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71" w:rsidRPr="00877B71" w:rsidRDefault="00877B71" w:rsidP="00877B71">
      <w:pPr>
        <w:spacing w:before="120" w:after="120" w:line="276" w:lineRule="auto"/>
        <w:jc w:val="both"/>
        <w:rPr>
          <w:rFonts w:ascii="Bookman Old Style" w:eastAsia="Calibri" w:hAnsi="Bookman Old Style"/>
          <w:b/>
          <w:color w:val="auto"/>
          <w:sz w:val="22"/>
          <w:szCs w:val="22"/>
          <w:lang w:val="id-ID" w:eastAsia="en-US"/>
        </w:rPr>
      </w:pPr>
      <w:r>
        <w:rPr>
          <w:rFonts w:ascii="Bookman Old Style" w:eastAsia="Calibri" w:hAnsi="Bookman Old Style"/>
          <w:b/>
          <w:color w:val="auto"/>
          <w:sz w:val="22"/>
          <w:szCs w:val="22"/>
          <w:lang w:val="id-ID" w:eastAsia="en-US"/>
        </w:rPr>
        <w:t xml:space="preserve">Tambahan </w:t>
      </w:r>
      <w:r w:rsidRPr="00877B71">
        <w:rPr>
          <w:rFonts w:ascii="Bookman Old Style" w:eastAsia="Calibri" w:hAnsi="Bookman Old Style"/>
          <w:b/>
          <w:color w:val="auto"/>
          <w:sz w:val="22"/>
          <w:szCs w:val="22"/>
          <w:lang w:val="id-ID" w:eastAsia="en-US"/>
        </w:rPr>
        <w:t>2015</w:t>
      </w:r>
    </w:p>
    <w:p w:rsidR="00877B71" w:rsidRPr="00D333D7" w:rsidRDefault="00877B71" w:rsidP="00877B71">
      <w:pPr>
        <w:numPr>
          <w:ilvl w:val="0"/>
          <w:numId w:val="1"/>
        </w:numPr>
        <w:spacing w:before="120" w:after="120" w:line="276" w:lineRule="auto"/>
        <w:ind w:left="288"/>
        <w:jc w:val="both"/>
        <w:rPr>
          <w:rFonts w:ascii="Bookman Old Style" w:eastAsia="Calibri" w:hAnsi="Bookman Old Style"/>
          <w:color w:val="auto"/>
          <w:sz w:val="22"/>
          <w:szCs w:val="22"/>
          <w:lang w:eastAsia="en-US"/>
        </w:rPr>
      </w:pPr>
      <w:proofErr w:type="spellStart"/>
      <w:r w:rsidRPr="00D333D7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Sumarmi</w:t>
      </w:r>
      <w:proofErr w:type="spellEnd"/>
      <w:r w:rsidRPr="00D333D7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S; </w:t>
      </w:r>
      <w:proofErr w:type="spellStart"/>
      <w:r w:rsidRPr="00D333D7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Wirjatmadi</w:t>
      </w:r>
      <w:proofErr w:type="spellEnd"/>
      <w:r w:rsidRPr="00D333D7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B; </w:t>
      </w:r>
      <w:proofErr w:type="spellStart"/>
      <w:r w:rsidRPr="00D333D7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Kuntoro</w:t>
      </w:r>
      <w:proofErr w:type="spellEnd"/>
      <w:r w:rsidRPr="00D333D7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; </w:t>
      </w:r>
      <w:proofErr w:type="spellStart"/>
      <w:r w:rsidRPr="00D333D7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Gumilar</w:t>
      </w:r>
      <w:proofErr w:type="spellEnd"/>
      <w:r w:rsidRPr="00D333D7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E; </w:t>
      </w:r>
      <w:proofErr w:type="spellStart"/>
      <w:r w:rsidRPr="00D333D7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Adriani</w:t>
      </w:r>
      <w:proofErr w:type="spellEnd"/>
      <w:r w:rsidRPr="00D333D7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M; </w:t>
      </w:r>
      <w:proofErr w:type="spellStart"/>
      <w:r w:rsidRPr="00D333D7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Retnowati</w:t>
      </w:r>
      <w:proofErr w:type="spellEnd"/>
      <w:r w:rsidRPr="00D333D7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E. 2015. Micronutrients Supplementation during Preconception Period Improves Fetal Survival and Cord Blood Insulin-Like Growth Factor 1. Asian Journal of Clinical Nutrition 7 (2): 33-44. </w:t>
      </w:r>
      <w:r w:rsidRPr="00D333D7">
        <w:rPr>
          <w:rFonts w:ascii="Bookman Old Style" w:eastAsia="Calibri" w:hAnsi="Bookman Old Style"/>
          <w:i/>
          <w:color w:val="auto"/>
          <w:sz w:val="22"/>
          <w:szCs w:val="22"/>
          <w:lang w:eastAsia="en-US"/>
        </w:rPr>
        <w:t xml:space="preserve">doi:10.3923/ajcn.2015.33.44 </w:t>
      </w:r>
    </w:p>
    <w:p w:rsidR="00877B71" w:rsidRPr="00D333D7" w:rsidRDefault="00877B71" w:rsidP="00877B71">
      <w:pPr>
        <w:numPr>
          <w:ilvl w:val="0"/>
          <w:numId w:val="1"/>
        </w:numPr>
        <w:ind w:left="284"/>
        <w:jc w:val="both"/>
        <w:rPr>
          <w:rFonts w:eastAsia="Calibri"/>
          <w:lang w:eastAsia="en-US"/>
        </w:rPr>
      </w:pPr>
      <w:proofErr w:type="spellStart"/>
      <w:r w:rsidRPr="00D333D7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Winarsi</w:t>
      </w:r>
      <w:proofErr w:type="spellEnd"/>
      <w:r w:rsidRPr="00D333D7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H; </w:t>
      </w:r>
      <w:proofErr w:type="spellStart"/>
      <w:r w:rsidRPr="00D333D7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Sasongko</w:t>
      </w:r>
      <w:proofErr w:type="spellEnd"/>
      <w:r w:rsidRPr="00D333D7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N. D; </w:t>
      </w:r>
      <w:proofErr w:type="spellStart"/>
      <w:r w:rsidRPr="00D333D7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Purwanto</w:t>
      </w:r>
      <w:proofErr w:type="spellEnd"/>
      <w:r w:rsidRPr="00D333D7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, A. 2016. Germinated-soy milk in suppressing inflammation and oxidative stress in blood plasma and breast milk of lactating mothers. International Food Research Journal 23(2): 646-652.</w:t>
      </w:r>
    </w:p>
    <w:p w:rsidR="00877B71" w:rsidRPr="00877B71" w:rsidRDefault="00877B71" w:rsidP="00877B71">
      <w:pPr>
        <w:numPr>
          <w:ilvl w:val="0"/>
          <w:numId w:val="1"/>
        </w:numPr>
        <w:spacing w:before="120" w:after="120" w:line="276" w:lineRule="auto"/>
        <w:ind w:left="288"/>
        <w:jc w:val="both"/>
        <w:rPr>
          <w:rFonts w:ascii="Bookman Old Style" w:eastAsia="Calibri" w:hAnsi="Bookman Old Style"/>
          <w:color w:val="auto"/>
          <w:sz w:val="22"/>
          <w:szCs w:val="22"/>
          <w:lang w:eastAsia="en-US"/>
        </w:rPr>
      </w:pPr>
      <w:proofErr w:type="spellStart"/>
      <w:r w:rsidRPr="00D333D7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Zulkarnain</w:t>
      </w:r>
      <w:proofErr w:type="spellEnd"/>
      <w:r w:rsidRPr="00D333D7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H; </w:t>
      </w:r>
      <w:proofErr w:type="spellStart"/>
      <w:r w:rsidRPr="00D333D7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Lipoeto</w:t>
      </w:r>
      <w:proofErr w:type="spellEnd"/>
      <w:r w:rsidRPr="00D333D7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N; Jalal, F; </w:t>
      </w:r>
      <w:proofErr w:type="spellStart"/>
      <w:r w:rsidRPr="00D333D7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Achadi</w:t>
      </w:r>
      <w:proofErr w:type="spellEnd"/>
      <w:r w:rsidRPr="00D333D7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, E. 2015. Effect of Formula Food Supplementation (MP-ASI) with Local Product on Growth and Development among Indonesia Infants 6 to 9 Month of Ages. International Journal on Advanced Science Engineering Information Technology Vol.5 No.3: 216-221.</w:t>
      </w:r>
    </w:p>
    <w:p w:rsidR="00877B71" w:rsidRDefault="00877B71" w:rsidP="00877B71">
      <w:pPr>
        <w:spacing w:before="120" w:after="120" w:line="276" w:lineRule="auto"/>
        <w:ind w:left="288"/>
        <w:jc w:val="both"/>
        <w:rPr>
          <w:rFonts w:ascii="Bookman Old Style" w:eastAsia="Calibri" w:hAnsi="Bookman Old Style"/>
          <w:color w:val="auto"/>
          <w:sz w:val="22"/>
          <w:szCs w:val="22"/>
          <w:lang w:val="id-ID" w:eastAsia="en-US"/>
        </w:rPr>
      </w:pPr>
    </w:p>
    <w:p w:rsidR="00877B71" w:rsidRDefault="00877B71" w:rsidP="00877B71">
      <w:pPr>
        <w:spacing w:before="120" w:after="120" w:line="276" w:lineRule="auto"/>
        <w:jc w:val="both"/>
        <w:rPr>
          <w:rFonts w:ascii="Bookman Old Style" w:eastAsia="Calibri" w:hAnsi="Bookman Old Style"/>
          <w:b/>
          <w:color w:val="auto"/>
          <w:sz w:val="22"/>
          <w:szCs w:val="22"/>
          <w:lang w:val="id-ID" w:eastAsia="en-US"/>
        </w:rPr>
      </w:pPr>
      <w:r w:rsidRPr="00877B71">
        <w:rPr>
          <w:rFonts w:ascii="Bookman Old Style" w:eastAsia="Calibri" w:hAnsi="Bookman Old Style"/>
          <w:b/>
          <w:color w:val="auto"/>
          <w:sz w:val="22"/>
          <w:szCs w:val="22"/>
          <w:lang w:val="id-ID" w:eastAsia="en-US"/>
        </w:rPr>
        <w:t>2016</w:t>
      </w:r>
      <w:r>
        <w:rPr>
          <w:rFonts w:ascii="Bookman Old Style" w:eastAsia="Calibri" w:hAnsi="Bookman Old Style"/>
          <w:b/>
          <w:color w:val="auto"/>
          <w:sz w:val="22"/>
          <w:szCs w:val="22"/>
          <w:lang w:val="id-ID" w:eastAsia="en-US"/>
        </w:rPr>
        <w:t xml:space="preserve"> (untuk no 2 – 14 di link kan ke website APJCN seperti di page ttg 1st Realtime Manuscript Writing Workshop)</w:t>
      </w:r>
    </w:p>
    <w:p w:rsidR="00877B71" w:rsidRPr="00877B71" w:rsidRDefault="00877B71" w:rsidP="00877B71">
      <w:pPr>
        <w:numPr>
          <w:ilvl w:val="0"/>
          <w:numId w:val="3"/>
        </w:numPr>
        <w:ind w:left="284"/>
        <w:jc w:val="both"/>
        <w:rPr>
          <w:rFonts w:ascii="Bookman Old Style" w:eastAsia="Calibri" w:hAnsi="Bookman Old Style"/>
          <w:color w:val="auto"/>
          <w:sz w:val="22"/>
          <w:szCs w:val="22"/>
          <w:lang w:eastAsia="en-US"/>
        </w:rPr>
      </w:pPr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Abdullah, A; Amin, F. A;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Hanum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F;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Stoelwinder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J;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Tanamas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S; Wolf, R; Wong, E;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Peeters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A. 2016. Estimating the risk of type-2 diabetes using obese-years in a contemporary population of the Framingham Study. Global Health Action 9: 30421. </w:t>
      </w:r>
    </w:p>
    <w:p w:rsidR="00877B71" w:rsidRPr="00877B71" w:rsidRDefault="00877B71" w:rsidP="00877B71">
      <w:pPr>
        <w:numPr>
          <w:ilvl w:val="0"/>
          <w:numId w:val="3"/>
        </w:numPr>
        <w:ind w:left="284"/>
        <w:jc w:val="both"/>
        <w:rPr>
          <w:rFonts w:ascii="Bookman Old Style" w:eastAsia="Calibri" w:hAnsi="Bookman Old Style"/>
          <w:color w:val="auto"/>
          <w:sz w:val="22"/>
          <w:szCs w:val="22"/>
          <w:lang w:eastAsia="en-US"/>
        </w:rPr>
      </w:pP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Lukito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W;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Wibowo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L;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Wahlqvist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M. 2016. Developments in clinical food and nutrition science in Indonesia. Asia Pac J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Clin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Nutr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. 2016; 25(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Suppl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 1):S1-S7</w:t>
      </w:r>
      <w:r w:rsidRPr="00877B71">
        <w:rPr>
          <w:rFonts w:ascii="Bookman Old Style" w:eastAsia="Calibri" w:hAnsi="Bookman Old Style"/>
          <w:i/>
          <w:color w:val="auto"/>
          <w:sz w:val="22"/>
          <w:szCs w:val="22"/>
          <w:lang w:eastAsia="en-US"/>
        </w:rPr>
        <w:t xml:space="preserve">. </w:t>
      </w:r>
      <w:proofErr w:type="spellStart"/>
      <w:r w:rsidRPr="00877B71">
        <w:rPr>
          <w:rFonts w:ascii="Bookman Old Style" w:eastAsia="Calibri" w:hAnsi="Bookman Old Style"/>
          <w:i/>
          <w:color w:val="auto"/>
          <w:sz w:val="22"/>
          <w:szCs w:val="22"/>
          <w:lang w:eastAsia="en-US"/>
        </w:rPr>
        <w:t>doi</w:t>
      </w:r>
      <w:proofErr w:type="spellEnd"/>
      <w:r w:rsidRPr="00877B71">
        <w:rPr>
          <w:rFonts w:ascii="Bookman Old Style" w:eastAsia="Calibri" w:hAnsi="Bookman Old Style"/>
          <w:i/>
          <w:color w:val="auto"/>
          <w:sz w:val="22"/>
          <w:szCs w:val="22"/>
          <w:lang w:eastAsia="en-US"/>
        </w:rPr>
        <w:t>: 10.6133/apjcn.122016.s14</w:t>
      </w:r>
    </w:p>
    <w:p w:rsidR="00877B71" w:rsidRPr="00877B71" w:rsidRDefault="00877B71" w:rsidP="00877B71">
      <w:pPr>
        <w:numPr>
          <w:ilvl w:val="0"/>
          <w:numId w:val="3"/>
        </w:numPr>
        <w:ind w:left="284"/>
        <w:jc w:val="both"/>
        <w:rPr>
          <w:rFonts w:ascii="Bookman Old Style" w:eastAsia="Calibri" w:hAnsi="Bookman Old Style"/>
          <w:color w:val="auto"/>
          <w:sz w:val="22"/>
          <w:szCs w:val="22"/>
          <w:lang w:eastAsia="en-US"/>
        </w:rPr>
      </w:pP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Murni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I K;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Sulistyoningrum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D C;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Oktaria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V. 2016. Association of vitamin D deficiency with cardiovascular disease risk in children: implications for the Asia Pacific Region. Asia Pac J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Clin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Nutr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. 2016</w:t>
      </w:r>
      <w:proofErr w:type="gram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;25</w:t>
      </w:r>
      <w:proofErr w:type="gram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(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Suppl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 1):S8-S19. </w:t>
      </w:r>
      <w:proofErr w:type="spellStart"/>
      <w:r w:rsidRPr="00877B71">
        <w:rPr>
          <w:rFonts w:ascii="Bookman Old Style" w:eastAsia="Calibri" w:hAnsi="Bookman Old Style"/>
          <w:i/>
          <w:color w:val="auto"/>
          <w:sz w:val="22"/>
          <w:szCs w:val="22"/>
          <w:lang w:eastAsia="en-US"/>
        </w:rPr>
        <w:t>doi</w:t>
      </w:r>
      <w:proofErr w:type="spellEnd"/>
      <w:r w:rsidRPr="00877B71">
        <w:rPr>
          <w:rFonts w:ascii="Bookman Old Style" w:eastAsia="Calibri" w:hAnsi="Bookman Old Style"/>
          <w:i/>
          <w:color w:val="auto"/>
          <w:sz w:val="22"/>
          <w:szCs w:val="22"/>
          <w:lang w:eastAsia="en-US"/>
        </w:rPr>
        <w:t>: 10.6133/apjcn.122016.s1</w:t>
      </w:r>
    </w:p>
    <w:p w:rsidR="00877B71" w:rsidRPr="00877B71" w:rsidRDefault="00877B71" w:rsidP="00877B71">
      <w:pPr>
        <w:numPr>
          <w:ilvl w:val="0"/>
          <w:numId w:val="3"/>
        </w:numPr>
        <w:ind w:left="284"/>
        <w:jc w:val="both"/>
        <w:rPr>
          <w:rFonts w:ascii="Bookman Old Style" w:eastAsia="Calibri" w:hAnsi="Bookman Old Style"/>
          <w:color w:val="auto"/>
          <w:sz w:val="22"/>
          <w:szCs w:val="22"/>
          <w:lang w:eastAsia="en-US"/>
        </w:rPr>
      </w:pPr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Ansari, M R;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Agustina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R;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Khusun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H;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Prafiantini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E;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Cahyaningrum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F;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Permadhi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I. 2016. Development and evaluation of a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semiquantitative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 food frequency questionnaire for estimating omega-3 and omega-6 fatty acid intakes in Indonesian children. Asia Pac J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Clin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Nutr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. 2016</w:t>
      </w:r>
      <w:proofErr w:type="gram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;25</w:t>
      </w:r>
      <w:proofErr w:type="gram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(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Suppl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 1):S20-S29. </w:t>
      </w:r>
      <w:proofErr w:type="spellStart"/>
      <w:r w:rsidRPr="00877B71">
        <w:rPr>
          <w:rFonts w:ascii="Bookman Old Style" w:eastAsia="Calibri" w:hAnsi="Bookman Old Style"/>
          <w:i/>
          <w:color w:val="auto"/>
          <w:sz w:val="22"/>
          <w:szCs w:val="22"/>
          <w:lang w:eastAsia="en-US"/>
        </w:rPr>
        <w:t>doi</w:t>
      </w:r>
      <w:proofErr w:type="spellEnd"/>
      <w:r w:rsidRPr="00877B71">
        <w:rPr>
          <w:rFonts w:ascii="Bookman Old Style" w:eastAsia="Calibri" w:hAnsi="Bookman Old Style"/>
          <w:i/>
          <w:color w:val="auto"/>
          <w:sz w:val="22"/>
          <w:szCs w:val="22"/>
          <w:lang w:eastAsia="en-US"/>
        </w:rPr>
        <w:t>: 10.6133/apjcn.122016.s4</w:t>
      </w:r>
    </w:p>
    <w:p w:rsidR="00877B71" w:rsidRPr="00877B71" w:rsidRDefault="00877B71" w:rsidP="00877B71">
      <w:pPr>
        <w:numPr>
          <w:ilvl w:val="0"/>
          <w:numId w:val="3"/>
        </w:numPr>
        <w:ind w:left="284"/>
        <w:jc w:val="both"/>
        <w:rPr>
          <w:rFonts w:ascii="Bookman Old Style" w:eastAsia="Calibri" w:hAnsi="Bookman Old Style"/>
          <w:color w:val="auto"/>
          <w:sz w:val="22"/>
          <w:szCs w:val="22"/>
          <w:lang w:eastAsia="en-US"/>
        </w:rPr>
      </w:pP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Mulyani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E Y;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Kuswari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M;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Sudikno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;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Sandjaja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;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Ernawati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F. 2016. Limitations in vitamin A supplementation to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optimise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 serum retinol in preschool children from two central Java districts. Asia Pac J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Clin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Nutr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. 2016</w:t>
      </w:r>
      <w:proofErr w:type="gram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;25</w:t>
      </w:r>
      <w:proofErr w:type="gram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(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Suppl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 1):S30-S35. </w:t>
      </w:r>
      <w:proofErr w:type="spellStart"/>
      <w:r w:rsidRPr="00877B71">
        <w:rPr>
          <w:rFonts w:ascii="Bookman Old Style" w:eastAsia="Calibri" w:hAnsi="Bookman Old Style"/>
          <w:i/>
          <w:color w:val="auto"/>
          <w:sz w:val="22"/>
          <w:szCs w:val="22"/>
          <w:lang w:eastAsia="en-US"/>
        </w:rPr>
        <w:t>doi</w:t>
      </w:r>
      <w:proofErr w:type="spellEnd"/>
      <w:r w:rsidRPr="00877B71">
        <w:rPr>
          <w:rFonts w:ascii="Bookman Old Style" w:eastAsia="Calibri" w:hAnsi="Bookman Old Style"/>
          <w:i/>
          <w:color w:val="auto"/>
          <w:sz w:val="22"/>
          <w:szCs w:val="22"/>
          <w:lang w:eastAsia="en-US"/>
        </w:rPr>
        <w:t>: 10.6133/apjcn.122016.s8</w:t>
      </w:r>
    </w:p>
    <w:p w:rsidR="00877B71" w:rsidRPr="00877B71" w:rsidRDefault="00877B71" w:rsidP="00877B71">
      <w:pPr>
        <w:numPr>
          <w:ilvl w:val="0"/>
          <w:numId w:val="3"/>
        </w:numPr>
        <w:ind w:left="284"/>
        <w:jc w:val="both"/>
        <w:rPr>
          <w:rFonts w:ascii="Bookman Old Style" w:eastAsia="Calibri" w:hAnsi="Bookman Old Style"/>
          <w:color w:val="auto"/>
          <w:sz w:val="22"/>
          <w:szCs w:val="22"/>
          <w:lang w:eastAsia="en-US"/>
        </w:rPr>
      </w:pP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Muslihah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N;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Khomsan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A;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Briawan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D;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Riyadi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H. 2016. Complementary food supplementation with a small-quantity of lipid-based nutrient supplements prevents stunting in 6–12-month-old infants in rural West Madura Island, Indonesia. Asia Pac J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Clin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Nutr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. 2016</w:t>
      </w:r>
      <w:proofErr w:type="gram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;25</w:t>
      </w:r>
      <w:proofErr w:type="gram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(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Suppl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 1):S36-S42. </w:t>
      </w:r>
      <w:proofErr w:type="spellStart"/>
      <w:r w:rsidRPr="00877B71">
        <w:rPr>
          <w:rFonts w:ascii="Bookman Old Style" w:eastAsia="Calibri" w:hAnsi="Bookman Old Style"/>
          <w:i/>
          <w:color w:val="auto"/>
          <w:sz w:val="22"/>
          <w:szCs w:val="22"/>
          <w:lang w:eastAsia="en-US"/>
        </w:rPr>
        <w:t>doi</w:t>
      </w:r>
      <w:proofErr w:type="spellEnd"/>
      <w:r w:rsidRPr="00877B71">
        <w:rPr>
          <w:rFonts w:ascii="Bookman Old Style" w:eastAsia="Calibri" w:hAnsi="Bookman Old Style"/>
          <w:i/>
          <w:color w:val="auto"/>
          <w:sz w:val="22"/>
          <w:szCs w:val="22"/>
          <w:lang w:eastAsia="en-US"/>
        </w:rPr>
        <w:t>: 10.6133/apjcn.122016.s9</w:t>
      </w:r>
    </w:p>
    <w:p w:rsidR="00877B71" w:rsidRPr="00877B71" w:rsidRDefault="00877B71" w:rsidP="00877B71">
      <w:pPr>
        <w:numPr>
          <w:ilvl w:val="0"/>
          <w:numId w:val="3"/>
        </w:numPr>
        <w:ind w:left="284"/>
        <w:jc w:val="both"/>
        <w:rPr>
          <w:rFonts w:ascii="Bookman Old Style" w:eastAsia="Calibri" w:hAnsi="Bookman Old Style"/>
          <w:color w:val="auto"/>
          <w:sz w:val="22"/>
          <w:szCs w:val="22"/>
          <w:lang w:eastAsia="en-US"/>
        </w:rPr>
      </w:pP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Nuzrina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R;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Roshita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A;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Basuki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D N. 2016. Factors affecting breastfeeding intention and its continuation among urban mothers in West Jakarta: a follow-up qualitative study using critical point contact for breastfeeding. Asia Pac J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Clin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Nutr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. 2016</w:t>
      </w:r>
      <w:proofErr w:type="gram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;25</w:t>
      </w:r>
      <w:proofErr w:type="gram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(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Suppl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 1):S43-S51. </w:t>
      </w:r>
      <w:proofErr w:type="spellStart"/>
      <w:r w:rsidRPr="00877B71">
        <w:rPr>
          <w:rFonts w:ascii="Bookman Old Style" w:eastAsia="Calibri" w:hAnsi="Bookman Old Style"/>
          <w:i/>
          <w:color w:val="auto"/>
          <w:sz w:val="22"/>
          <w:szCs w:val="22"/>
          <w:lang w:eastAsia="en-US"/>
        </w:rPr>
        <w:t>doi</w:t>
      </w:r>
      <w:proofErr w:type="spellEnd"/>
      <w:r w:rsidRPr="00877B71">
        <w:rPr>
          <w:rFonts w:ascii="Bookman Old Style" w:eastAsia="Calibri" w:hAnsi="Bookman Old Style"/>
          <w:i/>
          <w:color w:val="auto"/>
          <w:sz w:val="22"/>
          <w:szCs w:val="22"/>
          <w:lang w:eastAsia="en-US"/>
        </w:rPr>
        <w:t>: 10.6133/apjcn.122016.s10</w:t>
      </w:r>
    </w:p>
    <w:p w:rsidR="00877B71" w:rsidRPr="00877B71" w:rsidRDefault="00877B71" w:rsidP="00877B71">
      <w:pPr>
        <w:numPr>
          <w:ilvl w:val="0"/>
          <w:numId w:val="3"/>
        </w:numPr>
        <w:ind w:left="284"/>
        <w:jc w:val="both"/>
        <w:rPr>
          <w:rFonts w:ascii="Bookman Old Style" w:eastAsia="Calibri" w:hAnsi="Bookman Old Style"/>
          <w:color w:val="auto"/>
          <w:sz w:val="22"/>
          <w:szCs w:val="22"/>
          <w:lang w:eastAsia="en-US"/>
        </w:rPr>
      </w:pP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lastRenderedPageBreak/>
        <w:t>Paramashanti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B A;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Hadi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H; Alit, I M;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Gunawan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. 2016. Timely initiation of breastfeeding is associated with the practice of exclusive breastfeeding in Indonesia. Asia Pac J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Clin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Nutr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. 2016</w:t>
      </w:r>
      <w:proofErr w:type="gram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;25</w:t>
      </w:r>
      <w:proofErr w:type="gram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(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Suppl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 1):S52-S56. </w:t>
      </w:r>
      <w:proofErr w:type="spellStart"/>
      <w:r w:rsidRPr="00877B71">
        <w:rPr>
          <w:rFonts w:ascii="Bookman Old Style" w:eastAsia="Calibri" w:hAnsi="Bookman Old Style"/>
          <w:i/>
          <w:color w:val="auto"/>
          <w:sz w:val="22"/>
          <w:szCs w:val="22"/>
          <w:lang w:eastAsia="en-US"/>
        </w:rPr>
        <w:t>doi</w:t>
      </w:r>
      <w:proofErr w:type="spellEnd"/>
      <w:r w:rsidRPr="00877B71">
        <w:rPr>
          <w:rFonts w:ascii="Bookman Old Style" w:eastAsia="Calibri" w:hAnsi="Bookman Old Style"/>
          <w:i/>
          <w:color w:val="auto"/>
          <w:sz w:val="22"/>
          <w:szCs w:val="22"/>
          <w:lang w:eastAsia="en-US"/>
        </w:rPr>
        <w:t>: 10.6133/apjcn.122016.s11</w:t>
      </w:r>
    </w:p>
    <w:p w:rsidR="00877B71" w:rsidRPr="00877B71" w:rsidRDefault="00877B71" w:rsidP="00877B71">
      <w:pPr>
        <w:numPr>
          <w:ilvl w:val="0"/>
          <w:numId w:val="3"/>
        </w:numPr>
        <w:ind w:left="284"/>
        <w:jc w:val="both"/>
        <w:rPr>
          <w:rFonts w:ascii="Bookman Old Style" w:eastAsia="Calibri" w:hAnsi="Bookman Old Style"/>
          <w:color w:val="auto"/>
          <w:sz w:val="22"/>
          <w:szCs w:val="22"/>
          <w:lang w:eastAsia="en-US"/>
        </w:rPr>
      </w:pP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Widodo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A D;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Timan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I S;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Bardosono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S;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Winarta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W;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Prasetyo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D;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Firmansyah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A. 2016. Pancreatic exocrine insufficiency in malnourished children and those with persistent diarrhea. Asia Pac J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Clin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Nutr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. 2016</w:t>
      </w:r>
      <w:proofErr w:type="gram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;25</w:t>
      </w:r>
      <w:proofErr w:type="gram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(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Suppl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 1):S57-S61.</w:t>
      </w:r>
      <w:r w:rsidRPr="00877B71">
        <w:rPr>
          <w:rFonts w:ascii="Bookman Old Style" w:eastAsia="Calibri" w:hAnsi="Bookman Old Style"/>
          <w:i/>
          <w:color w:val="auto"/>
          <w:sz w:val="22"/>
          <w:szCs w:val="22"/>
          <w:lang w:eastAsia="en-US"/>
        </w:rPr>
        <w:t xml:space="preserve"> </w:t>
      </w:r>
      <w:proofErr w:type="spellStart"/>
      <w:r w:rsidRPr="00877B71">
        <w:rPr>
          <w:rFonts w:ascii="Bookman Old Style" w:eastAsia="Calibri" w:hAnsi="Bookman Old Style"/>
          <w:i/>
          <w:color w:val="auto"/>
          <w:sz w:val="22"/>
          <w:szCs w:val="22"/>
          <w:lang w:eastAsia="en-US"/>
        </w:rPr>
        <w:t>doi</w:t>
      </w:r>
      <w:proofErr w:type="spellEnd"/>
      <w:r w:rsidRPr="00877B71">
        <w:rPr>
          <w:rFonts w:ascii="Bookman Old Style" w:eastAsia="Calibri" w:hAnsi="Bookman Old Style"/>
          <w:i/>
          <w:color w:val="auto"/>
          <w:sz w:val="22"/>
          <w:szCs w:val="22"/>
          <w:lang w:eastAsia="en-US"/>
        </w:rPr>
        <w:t>: 10.6133/apjcn.122016.s3</w:t>
      </w:r>
    </w:p>
    <w:p w:rsidR="00877B71" w:rsidRPr="00877B71" w:rsidRDefault="00877B71" w:rsidP="00877B71">
      <w:pPr>
        <w:numPr>
          <w:ilvl w:val="0"/>
          <w:numId w:val="3"/>
        </w:numPr>
        <w:ind w:left="284"/>
        <w:jc w:val="both"/>
        <w:rPr>
          <w:rFonts w:ascii="Bookman Old Style" w:eastAsia="Calibri" w:hAnsi="Bookman Old Style"/>
          <w:color w:val="auto"/>
          <w:sz w:val="22"/>
          <w:szCs w:val="22"/>
          <w:lang w:eastAsia="en-US"/>
        </w:rPr>
      </w:pP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Cahyaningrum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F;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Permadhi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I; Ansari, M R;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Prafiantini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E;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Rachman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P H;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Agustina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R. 2016. Dietary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optimisation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 with omega-3 and omega-6 fatty acids for 12–23-month-old overweight and obese children in urban Jakarta. Asia Pac J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Clin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Nutr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. 2016</w:t>
      </w:r>
      <w:proofErr w:type="gram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;25</w:t>
      </w:r>
      <w:proofErr w:type="gram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(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Suppl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 1):S62-S74. </w:t>
      </w:r>
      <w:proofErr w:type="spellStart"/>
      <w:r w:rsidRPr="00877B71">
        <w:rPr>
          <w:rFonts w:ascii="Bookman Old Style" w:eastAsia="Calibri" w:hAnsi="Bookman Old Style"/>
          <w:i/>
          <w:color w:val="auto"/>
          <w:sz w:val="22"/>
          <w:szCs w:val="22"/>
          <w:lang w:eastAsia="en-US"/>
        </w:rPr>
        <w:t>doi</w:t>
      </w:r>
      <w:proofErr w:type="spellEnd"/>
      <w:r w:rsidRPr="00877B71">
        <w:rPr>
          <w:rFonts w:ascii="Bookman Old Style" w:eastAsia="Calibri" w:hAnsi="Bookman Old Style"/>
          <w:i/>
          <w:color w:val="auto"/>
          <w:sz w:val="22"/>
          <w:szCs w:val="22"/>
          <w:lang w:eastAsia="en-US"/>
        </w:rPr>
        <w:t>: 10.6133/apjcn.122016.s5</w:t>
      </w:r>
    </w:p>
    <w:p w:rsidR="00877B71" w:rsidRPr="00877B71" w:rsidRDefault="00877B71" w:rsidP="00877B71">
      <w:pPr>
        <w:numPr>
          <w:ilvl w:val="0"/>
          <w:numId w:val="3"/>
        </w:numPr>
        <w:ind w:left="284"/>
        <w:jc w:val="both"/>
        <w:rPr>
          <w:rFonts w:ascii="Bookman Old Style" w:eastAsia="Calibri" w:hAnsi="Bookman Old Style"/>
          <w:color w:val="auto"/>
          <w:sz w:val="22"/>
          <w:szCs w:val="22"/>
          <w:lang w:eastAsia="en-US"/>
        </w:rPr>
      </w:pP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Oktavianthi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S;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Trianty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L;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Noviyanti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R;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Trimarsanto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H;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Sudoyo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H; Malik, S G. 2016. Placental weight ratio affects placental mRNA expression of insulin-like growth factor-I and long isoform of the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leptin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 receptor in Plasmodium falciparum-infected pregnant women. Asia Pac J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Clin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Nutr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. 2016</w:t>
      </w:r>
      <w:proofErr w:type="gram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;25</w:t>
      </w:r>
      <w:proofErr w:type="gram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(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Suppl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 1):S75-S82. </w:t>
      </w:r>
      <w:proofErr w:type="spellStart"/>
      <w:r w:rsidRPr="00877B71">
        <w:rPr>
          <w:rFonts w:ascii="Bookman Old Style" w:eastAsia="Calibri" w:hAnsi="Bookman Old Style"/>
          <w:i/>
          <w:color w:val="auto"/>
          <w:sz w:val="22"/>
          <w:szCs w:val="22"/>
          <w:lang w:eastAsia="en-US"/>
        </w:rPr>
        <w:t>doi</w:t>
      </w:r>
      <w:proofErr w:type="spellEnd"/>
      <w:r w:rsidRPr="00877B71">
        <w:rPr>
          <w:rFonts w:ascii="Bookman Old Style" w:eastAsia="Calibri" w:hAnsi="Bookman Old Style"/>
          <w:i/>
          <w:color w:val="auto"/>
          <w:sz w:val="22"/>
          <w:szCs w:val="22"/>
          <w:lang w:eastAsia="en-US"/>
        </w:rPr>
        <w:t>: 10.6133/apjcn.122016.s12</w:t>
      </w:r>
    </w:p>
    <w:p w:rsidR="00877B71" w:rsidRPr="00877B71" w:rsidRDefault="00877B71" w:rsidP="00877B71">
      <w:pPr>
        <w:numPr>
          <w:ilvl w:val="0"/>
          <w:numId w:val="3"/>
        </w:numPr>
        <w:ind w:left="284"/>
        <w:jc w:val="both"/>
        <w:rPr>
          <w:rFonts w:ascii="Bookman Old Style" w:eastAsia="Calibri" w:hAnsi="Bookman Old Style"/>
          <w:color w:val="auto"/>
          <w:sz w:val="22"/>
          <w:szCs w:val="22"/>
          <w:lang w:eastAsia="en-US"/>
        </w:rPr>
      </w:pP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Hidayanty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H;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Bardosono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S;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Khusun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H;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Damayanti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R;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Kolopaking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R. 2016. A social cognitive theory-based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programme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 for eating patterns and sedentary activity among overweight adolescents in Makassar, South Sulawesi: a cluster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randomised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 controlled trial. Asia Pac J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Clin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Nutr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. 2016</w:t>
      </w:r>
      <w:proofErr w:type="gram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;25</w:t>
      </w:r>
      <w:proofErr w:type="gram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(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Suppl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 1):S83-S92. </w:t>
      </w:r>
      <w:proofErr w:type="spellStart"/>
      <w:r w:rsidRPr="00877B71">
        <w:rPr>
          <w:rFonts w:ascii="Bookman Old Style" w:eastAsia="Calibri" w:hAnsi="Bookman Old Style"/>
          <w:i/>
          <w:color w:val="auto"/>
          <w:sz w:val="22"/>
          <w:szCs w:val="22"/>
          <w:lang w:eastAsia="en-US"/>
        </w:rPr>
        <w:t>doi</w:t>
      </w:r>
      <w:proofErr w:type="spellEnd"/>
      <w:r w:rsidRPr="00877B71">
        <w:rPr>
          <w:rFonts w:ascii="Bookman Old Style" w:eastAsia="Calibri" w:hAnsi="Bookman Old Style"/>
          <w:i/>
          <w:color w:val="auto"/>
          <w:sz w:val="22"/>
          <w:szCs w:val="22"/>
          <w:lang w:eastAsia="en-US"/>
        </w:rPr>
        <w:t>: 10.6133/apjcn.122016.s7</w:t>
      </w:r>
    </w:p>
    <w:p w:rsidR="00877B71" w:rsidRPr="00877B71" w:rsidRDefault="00877B71" w:rsidP="00877B71">
      <w:pPr>
        <w:numPr>
          <w:ilvl w:val="0"/>
          <w:numId w:val="3"/>
        </w:numPr>
        <w:ind w:left="284"/>
        <w:jc w:val="both"/>
        <w:rPr>
          <w:rFonts w:ascii="Bookman Old Style" w:eastAsia="Calibri" w:hAnsi="Bookman Old Style"/>
          <w:color w:val="auto"/>
          <w:sz w:val="22"/>
          <w:szCs w:val="22"/>
          <w:lang w:eastAsia="en-US"/>
        </w:rPr>
      </w:pP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Susilowati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R;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Sulistyoningrum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D C;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Witari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N P D;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Huriyati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E;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Luglio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H F; Julia, M. 2016. Sexual dimorphism in interleukin 17A and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adipocytokines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 and their association with insulin resistance among obese adolescents in Yogyakarta, Indonesia. Asia Pac J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Clin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Nutr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. 2016</w:t>
      </w:r>
      <w:proofErr w:type="gram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;25</w:t>
      </w:r>
      <w:proofErr w:type="gram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(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Suppl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 1):S93-S101. </w:t>
      </w:r>
      <w:proofErr w:type="spellStart"/>
      <w:r w:rsidRPr="00877B71">
        <w:rPr>
          <w:rFonts w:ascii="Bookman Old Style" w:eastAsia="Calibri" w:hAnsi="Bookman Old Style"/>
          <w:i/>
          <w:color w:val="auto"/>
          <w:sz w:val="22"/>
          <w:szCs w:val="22"/>
          <w:lang w:eastAsia="en-US"/>
        </w:rPr>
        <w:t>doi</w:t>
      </w:r>
      <w:proofErr w:type="spellEnd"/>
      <w:r w:rsidRPr="00877B71">
        <w:rPr>
          <w:rFonts w:ascii="Bookman Old Style" w:eastAsia="Calibri" w:hAnsi="Bookman Old Style"/>
          <w:i/>
          <w:color w:val="auto"/>
          <w:sz w:val="22"/>
          <w:szCs w:val="22"/>
          <w:lang w:eastAsia="en-US"/>
        </w:rPr>
        <w:t>: 10.6133/apjcn.122016.s13</w:t>
      </w:r>
    </w:p>
    <w:p w:rsidR="00877B71" w:rsidRPr="00877B71" w:rsidRDefault="00877B71" w:rsidP="00877B71">
      <w:pPr>
        <w:numPr>
          <w:ilvl w:val="0"/>
          <w:numId w:val="3"/>
        </w:numPr>
        <w:ind w:left="284"/>
        <w:jc w:val="both"/>
        <w:rPr>
          <w:rFonts w:ascii="Bookman Old Style" w:eastAsia="Calibri" w:hAnsi="Bookman Old Style"/>
          <w:color w:val="auto"/>
          <w:sz w:val="22"/>
          <w:szCs w:val="22"/>
          <w:lang w:eastAsia="en-US"/>
        </w:rPr>
      </w:pP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Wibowo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N;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Bardosono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S;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Irwinda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R. 2016. Effects of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Bifidobacterium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animalis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lactis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 HN019 (DR10TM), inulin, and micronutrient fortified milk on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faecal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 DR10TM, immune markers, and maternal micro-nutrients among Indonesian pregnant women. </w:t>
      </w:r>
      <w:proofErr w:type="gram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Asia Pac J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Clin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Nutr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.</w:t>
      </w:r>
      <w:proofErr w:type="gram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 2016</w:t>
      </w:r>
      <w:proofErr w:type="gram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;25</w:t>
      </w:r>
      <w:proofErr w:type="gram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(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Suppl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 1):S102-S110. </w:t>
      </w:r>
      <w:proofErr w:type="spellStart"/>
      <w:r w:rsidRPr="00877B71">
        <w:rPr>
          <w:rFonts w:ascii="Bookman Old Style" w:eastAsia="Calibri" w:hAnsi="Bookman Old Style"/>
          <w:i/>
          <w:color w:val="auto"/>
          <w:sz w:val="22"/>
          <w:szCs w:val="22"/>
          <w:lang w:eastAsia="en-US"/>
        </w:rPr>
        <w:t>doi</w:t>
      </w:r>
      <w:proofErr w:type="spellEnd"/>
      <w:r w:rsidRPr="00877B71">
        <w:rPr>
          <w:rFonts w:ascii="Bookman Old Style" w:eastAsia="Calibri" w:hAnsi="Bookman Old Style"/>
          <w:i/>
          <w:color w:val="auto"/>
          <w:sz w:val="22"/>
          <w:szCs w:val="22"/>
          <w:lang w:eastAsia="en-US"/>
        </w:rPr>
        <w:t>: 10.6133/apjcn.122012.s2</w:t>
      </w:r>
    </w:p>
    <w:p w:rsidR="00877B71" w:rsidRDefault="00877B71" w:rsidP="00877B71">
      <w:pPr>
        <w:jc w:val="both"/>
        <w:rPr>
          <w:rFonts w:ascii="Bookman Old Style" w:eastAsia="Calibri" w:hAnsi="Bookman Old Style"/>
          <w:i/>
          <w:color w:val="auto"/>
          <w:sz w:val="22"/>
          <w:szCs w:val="22"/>
          <w:lang w:val="id-ID" w:eastAsia="en-US"/>
        </w:rPr>
      </w:pPr>
    </w:p>
    <w:p w:rsidR="00877B71" w:rsidRDefault="00877B71" w:rsidP="00877B71">
      <w:pPr>
        <w:spacing w:before="120" w:after="120" w:line="276" w:lineRule="auto"/>
        <w:jc w:val="both"/>
        <w:rPr>
          <w:rFonts w:ascii="Bookman Old Style" w:eastAsia="Calibri" w:hAnsi="Bookman Old Style"/>
          <w:b/>
          <w:color w:val="auto"/>
          <w:sz w:val="22"/>
          <w:szCs w:val="22"/>
          <w:lang w:val="id-ID" w:eastAsia="en-US"/>
        </w:rPr>
      </w:pPr>
      <w:r w:rsidRPr="00877B71">
        <w:rPr>
          <w:rFonts w:ascii="Bookman Old Style" w:eastAsia="Calibri" w:hAnsi="Bookman Old Style"/>
          <w:b/>
          <w:color w:val="auto"/>
          <w:sz w:val="22"/>
          <w:szCs w:val="22"/>
          <w:lang w:val="id-ID" w:eastAsia="en-US"/>
        </w:rPr>
        <w:t>201</w:t>
      </w:r>
      <w:r>
        <w:rPr>
          <w:rFonts w:ascii="Bookman Old Style" w:eastAsia="Calibri" w:hAnsi="Bookman Old Style"/>
          <w:b/>
          <w:color w:val="auto"/>
          <w:sz w:val="22"/>
          <w:szCs w:val="22"/>
          <w:lang w:val="id-ID" w:eastAsia="en-US"/>
        </w:rPr>
        <w:t>7</w:t>
      </w:r>
      <w:r>
        <w:rPr>
          <w:rFonts w:ascii="Bookman Old Style" w:eastAsia="Calibri" w:hAnsi="Bookman Old Style"/>
          <w:b/>
          <w:color w:val="auto"/>
          <w:sz w:val="22"/>
          <w:szCs w:val="22"/>
          <w:lang w:val="id-ID" w:eastAsia="en-US"/>
        </w:rPr>
        <w:t xml:space="preserve"> (untuk no 2 – 1</w:t>
      </w:r>
      <w:r>
        <w:rPr>
          <w:rFonts w:ascii="Bookman Old Style" w:eastAsia="Calibri" w:hAnsi="Bookman Old Style"/>
          <w:b/>
          <w:color w:val="auto"/>
          <w:sz w:val="22"/>
          <w:szCs w:val="22"/>
          <w:lang w:val="id-ID" w:eastAsia="en-US"/>
        </w:rPr>
        <w:t>5</w:t>
      </w:r>
      <w:r>
        <w:rPr>
          <w:rFonts w:ascii="Bookman Old Style" w:eastAsia="Calibri" w:hAnsi="Bookman Old Style"/>
          <w:b/>
          <w:color w:val="auto"/>
          <w:sz w:val="22"/>
          <w:szCs w:val="22"/>
          <w:lang w:val="id-ID" w:eastAsia="en-US"/>
        </w:rPr>
        <w:t xml:space="preserve"> di link kan ke web</w:t>
      </w:r>
      <w:r>
        <w:rPr>
          <w:rFonts w:ascii="Bookman Old Style" w:eastAsia="Calibri" w:hAnsi="Bookman Old Style"/>
          <w:b/>
          <w:color w:val="auto"/>
          <w:sz w:val="22"/>
          <w:szCs w:val="22"/>
          <w:lang w:val="id-ID" w:eastAsia="en-US"/>
        </w:rPr>
        <w:t>site APJCN seperti di page ttg 2nd</w:t>
      </w:r>
      <w:r>
        <w:rPr>
          <w:rFonts w:ascii="Bookman Old Style" w:eastAsia="Calibri" w:hAnsi="Bookman Old Style"/>
          <w:b/>
          <w:color w:val="auto"/>
          <w:sz w:val="22"/>
          <w:szCs w:val="22"/>
          <w:lang w:val="id-ID" w:eastAsia="en-US"/>
        </w:rPr>
        <w:t xml:space="preserve"> Realtime Manuscript Writing Workshop)</w:t>
      </w:r>
    </w:p>
    <w:p w:rsidR="00877B71" w:rsidRPr="00877B71" w:rsidRDefault="00877B71" w:rsidP="00877B71">
      <w:pPr>
        <w:numPr>
          <w:ilvl w:val="0"/>
          <w:numId w:val="4"/>
        </w:numPr>
        <w:ind w:left="284"/>
        <w:jc w:val="both"/>
        <w:rPr>
          <w:rFonts w:ascii="Bookman Old Style" w:eastAsia="Calibri" w:hAnsi="Bookman Old Style"/>
          <w:color w:val="auto"/>
          <w:sz w:val="22"/>
          <w:szCs w:val="22"/>
          <w:lang w:eastAsia="en-US"/>
        </w:rPr>
      </w:pP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Helmizar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H; Jalal, F;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Lipoeto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NI;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Achadi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EL. 2017. Local food supplementation and psychosocial stimulation improve linear growth and </w:t>
      </w:r>
      <w:bookmarkStart w:id="0" w:name="_GoBack"/>
      <w:bookmarkEnd w:id="0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cognitive development among Indonesian infants aged 6 to 9 months. Asia Pac J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Clin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Nutr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. 2017 Jan, 26(1):97-103. </w:t>
      </w:r>
      <w:proofErr w:type="spellStart"/>
      <w:proofErr w:type="gramStart"/>
      <w:r w:rsidRPr="00877B71">
        <w:rPr>
          <w:rFonts w:ascii="Bookman Old Style" w:eastAsia="Calibri" w:hAnsi="Bookman Old Style"/>
          <w:i/>
          <w:color w:val="auto"/>
          <w:sz w:val="22"/>
          <w:szCs w:val="22"/>
          <w:lang w:eastAsia="en-US"/>
        </w:rPr>
        <w:t>doi</w:t>
      </w:r>
      <w:proofErr w:type="spellEnd"/>
      <w:proofErr w:type="gramEnd"/>
      <w:r w:rsidRPr="00877B71">
        <w:rPr>
          <w:rFonts w:ascii="Bookman Old Style" w:eastAsia="Calibri" w:hAnsi="Bookman Old Style"/>
          <w:i/>
          <w:color w:val="auto"/>
          <w:sz w:val="22"/>
          <w:szCs w:val="22"/>
          <w:lang w:eastAsia="en-US"/>
        </w:rPr>
        <w:t>: 10.6133/apjcn.102015.10.</w:t>
      </w:r>
    </w:p>
    <w:p w:rsidR="00877B71" w:rsidRPr="00877B71" w:rsidRDefault="00877B71" w:rsidP="00877B71">
      <w:pPr>
        <w:numPr>
          <w:ilvl w:val="0"/>
          <w:numId w:val="4"/>
        </w:numPr>
        <w:ind w:left="284"/>
        <w:jc w:val="both"/>
        <w:rPr>
          <w:rFonts w:ascii="Bookman Old Style" w:eastAsia="Calibri" w:hAnsi="Bookman Old Style"/>
          <w:color w:val="auto"/>
          <w:sz w:val="22"/>
          <w:szCs w:val="22"/>
          <w:lang w:eastAsia="en-US"/>
        </w:rPr>
      </w:pP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Lukito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W;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Wibowo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L;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Wahlqvist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M L; and </w:t>
      </w:r>
      <w:proofErr w:type="gram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The</w:t>
      </w:r>
      <w:proofErr w:type="gram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 Scientific Advisory Group. 2017. The Clinical Nutrition Research Agenda in Indonesia and beyond: ecological strategy for food in health care delivery. Asia Pac J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Clin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Nutr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. 2017</w:t>
      </w:r>
      <w:proofErr w:type="gram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;26</w:t>
      </w:r>
      <w:proofErr w:type="gram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(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Suppl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 1):S1-S8. </w:t>
      </w:r>
      <w:proofErr w:type="spellStart"/>
      <w:r w:rsidRPr="00877B71">
        <w:rPr>
          <w:rFonts w:ascii="Bookman Old Style" w:eastAsia="Calibri" w:hAnsi="Bookman Old Style"/>
          <w:i/>
          <w:color w:val="auto"/>
          <w:sz w:val="22"/>
          <w:szCs w:val="22"/>
          <w:lang w:eastAsia="en-US"/>
        </w:rPr>
        <w:t>doi</w:t>
      </w:r>
      <w:proofErr w:type="spellEnd"/>
      <w:r w:rsidRPr="00877B71">
        <w:rPr>
          <w:rFonts w:ascii="Bookman Old Style" w:eastAsia="Calibri" w:hAnsi="Bookman Old Style"/>
          <w:i/>
          <w:color w:val="auto"/>
          <w:sz w:val="22"/>
          <w:szCs w:val="22"/>
          <w:lang w:eastAsia="en-US"/>
        </w:rPr>
        <w:t>: 10.6133/apjcn.062017.s12</w:t>
      </w:r>
    </w:p>
    <w:p w:rsidR="00877B71" w:rsidRPr="00877B71" w:rsidRDefault="00877B71" w:rsidP="00877B71">
      <w:pPr>
        <w:numPr>
          <w:ilvl w:val="0"/>
          <w:numId w:val="4"/>
        </w:numPr>
        <w:ind w:left="284"/>
        <w:jc w:val="both"/>
        <w:rPr>
          <w:rFonts w:ascii="Bookman Old Style" w:eastAsia="Calibri" w:hAnsi="Bookman Old Style"/>
          <w:color w:val="auto"/>
          <w:sz w:val="22"/>
          <w:szCs w:val="22"/>
          <w:lang w:eastAsia="en-US"/>
        </w:rPr>
      </w:pP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Angkasa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D;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Tambunan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V;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Khusun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H;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Witjaksono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F;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Agustina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, R. 2017. Inadequate dietary α-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linolenic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 acid intake among Indonesian pregnant women is </w:t>
      </w:r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lastRenderedPageBreak/>
        <w:t xml:space="preserve">associated with lower newborn weights in urban Jakarta. Asia Pac J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Clin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Nutr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. 2017</w:t>
      </w:r>
      <w:proofErr w:type="gram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;26</w:t>
      </w:r>
      <w:proofErr w:type="gram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(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Suppl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 1):S9-S18. </w:t>
      </w:r>
      <w:proofErr w:type="spellStart"/>
      <w:r w:rsidRPr="00877B71">
        <w:rPr>
          <w:rFonts w:ascii="Bookman Old Style" w:eastAsia="Calibri" w:hAnsi="Bookman Old Style"/>
          <w:i/>
          <w:color w:val="auto"/>
          <w:sz w:val="22"/>
          <w:szCs w:val="22"/>
          <w:lang w:eastAsia="en-US"/>
        </w:rPr>
        <w:t>doi</w:t>
      </w:r>
      <w:proofErr w:type="spellEnd"/>
      <w:r w:rsidRPr="00877B71">
        <w:rPr>
          <w:rFonts w:ascii="Bookman Old Style" w:eastAsia="Calibri" w:hAnsi="Bookman Old Style"/>
          <w:i/>
          <w:color w:val="auto"/>
          <w:sz w:val="22"/>
          <w:szCs w:val="22"/>
          <w:lang w:eastAsia="en-US"/>
        </w:rPr>
        <w:t>: 10.6133/apjcn.062017.s1</w:t>
      </w:r>
    </w:p>
    <w:p w:rsidR="00877B71" w:rsidRPr="00877B71" w:rsidRDefault="00877B71" w:rsidP="00877B71">
      <w:pPr>
        <w:numPr>
          <w:ilvl w:val="0"/>
          <w:numId w:val="4"/>
        </w:numPr>
        <w:ind w:left="284"/>
        <w:jc w:val="both"/>
        <w:rPr>
          <w:rFonts w:ascii="Bookman Old Style" w:eastAsia="Calibri" w:hAnsi="Bookman Old Style"/>
          <w:color w:val="auto"/>
          <w:sz w:val="22"/>
          <w:szCs w:val="22"/>
          <w:lang w:eastAsia="en-US"/>
        </w:rPr>
      </w:pP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Nugraha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G I; Herman, H;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Alisjahbana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A. 2017. Intergenerational effects of maternal birth weight, BMI, and body composition during pregnancy on infant birth weight: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Tanjungsari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 Cohort Study, Indonesia. Asia Pac J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Clin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Nutr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. 2017</w:t>
      </w:r>
      <w:proofErr w:type="gram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;26</w:t>
      </w:r>
      <w:proofErr w:type="gram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(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Suppl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 1):S19-S25. </w:t>
      </w:r>
      <w:proofErr w:type="spellStart"/>
      <w:r w:rsidRPr="00877B71">
        <w:rPr>
          <w:rFonts w:ascii="Bookman Old Style" w:eastAsia="Calibri" w:hAnsi="Bookman Old Style"/>
          <w:i/>
          <w:color w:val="auto"/>
          <w:sz w:val="22"/>
          <w:szCs w:val="22"/>
          <w:lang w:eastAsia="en-US"/>
        </w:rPr>
        <w:t>doi</w:t>
      </w:r>
      <w:proofErr w:type="spellEnd"/>
      <w:r w:rsidRPr="00877B71">
        <w:rPr>
          <w:rFonts w:ascii="Bookman Old Style" w:eastAsia="Calibri" w:hAnsi="Bookman Old Style"/>
          <w:i/>
          <w:color w:val="auto"/>
          <w:sz w:val="22"/>
          <w:szCs w:val="22"/>
          <w:lang w:eastAsia="en-US"/>
        </w:rPr>
        <w:t>: 10.6133/apjcn.062017.s6</w:t>
      </w:r>
    </w:p>
    <w:p w:rsidR="00877B71" w:rsidRPr="00877B71" w:rsidRDefault="00877B71" w:rsidP="00877B71">
      <w:pPr>
        <w:numPr>
          <w:ilvl w:val="0"/>
          <w:numId w:val="4"/>
        </w:numPr>
        <w:ind w:left="284"/>
        <w:jc w:val="both"/>
        <w:rPr>
          <w:rFonts w:ascii="Bookman Old Style" w:eastAsia="Calibri" w:hAnsi="Bookman Old Style"/>
          <w:color w:val="auto"/>
          <w:sz w:val="22"/>
          <w:szCs w:val="22"/>
          <w:lang w:eastAsia="en-US"/>
        </w:rPr>
      </w:pP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Mulyani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E Y;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Hardinsyah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;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Briawan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D;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Santoso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B I. 2017. Hydration status of pregnant women in West Jakarta. Asia Pac J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Clin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Nutr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. 2017</w:t>
      </w:r>
      <w:proofErr w:type="gram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;26</w:t>
      </w:r>
      <w:proofErr w:type="gram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(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Suppl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 1):S26-S30. </w:t>
      </w:r>
      <w:proofErr w:type="spellStart"/>
      <w:r w:rsidRPr="00877B71">
        <w:rPr>
          <w:rFonts w:ascii="Bookman Old Style" w:eastAsia="Calibri" w:hAnsi="Bookman Old Style"/>
          <w:i/>
          <w:color w:val="auto"/>
          <w:sz w:val="22"/>
          <w:szCs w:val="22"/>
          <w:lang w:eastAsia="en-US"/>
        </w:rPr>
        <w:t>doi</w:t>
      </w:r>
      <w:proofErr w:type="spellEnd"/>
      <w:r w:rsidRPr="00877B71">
        <w:rPr>
          <w:rFonts w:ascii="Bookman Old Style" w:eastAsia="Calibri" w:hAnsi="Bookman Old Style"/>
          <w:i/>
          <w:color w:val="auto"/>
          <w:sz w:val="22"/>
          <w:szCs w:val="22"/>
          <w:lang w:eastAsia="en-US"/>
        </w:rPr>
        <w:t>: 10.6133/apjcn.062017.s14</w:t>
      </w:r>
    </w:p>
    <w:p w:rsidR="00877B71" w:rsidRPr="00877B71" w:rsidRDefault="00877B71" w:rsidP="00877B71">
      <w:pPr>
        <w:numPr>
          <w:ilvl w:val="0"/>
          <w:numId w:val="4"/>
        </w:numPr>
        <w:ind w:left="284"/>
        <w:jc w:val="both"/>
        <w:rPr>
          <w:rFonts w:ascii="Bookman Old Style" w:eastAsia="Calibri" w:hAnsi="Bookman Old Style"/>
          <w:color w:val="auto"/>
          <w:sz w:val="22"/>
          <w:szCs w:val="22"/>
          <w:lang w:eastAsia="en-US"/>
        </w:rPr>
      </w:pP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Ratnasari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D;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Paramashanti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B A;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Hadi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H;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Yugistyowati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A;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Astiti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D;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Nurhayati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E. 2017. Family support and exclusive breastfeeding among Yogyakarta mothers in employment. Asia Pac J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Clin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Nutr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. 2017</w:t>
      </w:r>
      <w:proofErr w:type="gram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;26</w:t>
      </w:r>
      <w:proofErr w:type="gram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(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Suppl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 1):S31-S35. </w:t>
      </w:r>
      <w:proofErr w:type="spellStart"/>
      <w:r w:rsidRPr="00877B71">
        <w:rPr>
          <w:rFonts w:ascii="Bookman Old Style" w:eastAsia="Calibri" w:hAnsi="Bookman Old Style"/>
          <w:i/>
          <w:color w:val="auto"/>
          <w:sz w:val="22"/>
          <w:szCs w:val="22"/>
          <w:lang w:eastAsia="en-US"/>
        </w:rPr>
        <w:t>doi</w:t>
      </w:r>
      <w:proofErr w:type="spellEnd"/>
      <w:r w:rsidRPr="00877B71">
        <w:rPr>
          <w:rFonts w:ascii="Bookman Old Style" w:eastAsia="Calibri" w:hAnsi="Bookman Old Style"/>
          <w:i/>
          <w:color w:val="auto"/>
          <w:sz w:val="22"/>
          <w:szCs w:val="22"/>
          <w:lang w:eastAsia="en-US"/>
        </w:rPr>
        <w:t>: 10.6133/apjcn.062017.s8</w:t>
      </w:r>
    </w:p>
    <w:p w:rsidR="00877B71" w:rsidRPr="00877B71" w:rsidRDefault="00877B71" w:rsidP="00877B71">
      <w:pPr>
        <w:numPr>
          <w:ilvl w:val="0"/>
          <w:numId w:val="4"/>
        </w:numPr>
        <w:ind w:left="284"/>
        <w:jc w:val="both"/>
        <w:rPr>
          <w:rFonts w:ascii="Bookman Old Style" w:eastAsia="Calibri" w:hAnsi="Bookman Old Style"/>
          <w:color w:val="auto"/>
          <w:sz w:val="22"/>
          <w:szCs w:val="22"/>
          <w:lang w:eastAsia="en-US"/>
        </w:rPr>
      </w:pP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Dewi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M; Carlson, S E; Gustafson, K M; Sullivan, D K; Wick, J A; Hull, H R. 2017. Programming of infant neurodevelopment by maternal obesity: potential role of maternal inflammation and insulin resistance. Asia Pac J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Clin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Nutr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. 2017</w:t>
      </w:r>
      <w:proofErr w:type="gram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;26</w:t>
      </w:r>
      <w:proofErr w:type="gram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(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Suppl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 1):S36-S39. </w:t>
      </w:r>
      <w:proofErr w:type="spellStart"/>
      <w:r w:rsidRPr="00877B71">
        <w:rPr>
          <w:rFonts w:ascii="Bookman Old Style" w:eastAsia="Calibri" w:hAnsi="Bookman Old Style"/>
          <w:i/>
          <w:color w:val="auto"/>
          <w:sz w:val="22"/>
          <w:szCs w:val="22"/>
          <w:lang w:eastAsia="en-US"/>
        </w:rPr>
        <w:t>doi</w:t>
      </w:r>
      <w:proofErr w:type="spellEnd"/>
      <w:r w:rsidRPr="00877B71">
        <w:rPr>
          <w:rFonts w:ascii="Bookman Old Style" w:eastAsia="Calibri" w:hAnsi="Bookman Old Style"/>
          <w:i/>
          <w:color w:val="auto"/>
          <w:sz w:val="22"/>
          <w:szCs w:val="22"/>
          <w:lang w:eastAsia="en-US"/>
        </w:rPr>
        <w:t>: 10.6133/apjcn.062017.s11</w:t>
      </w:r>
    </w:p>
    <w:p w:rsidR="00877B71" w:rsidRPr="00877B71" w:rsidRDefault="00877B71" w:rsidP="00877B71">
      <w:pPr>
        <w:numPr>
          <w:ilvl w:val="0"/>
          <w:numId w:val="4"/>
        </w:numPr>
        <w:ind w:left="284"/>
        <w:jc w:val="both"/>
        <w:rPr>
          <w:rFonts w:ascii="Bookman Old Style" w:eastAsia="Calibri" w:hAnsi="Bookman Old Style"/>
          <w:color w:val="auto"/>
          <w:sz w:val="22"/>
          <w:szCs w:val="22"/>
          <w:lang w:eastAsia="en-US"/>
        </w:rPr>
      </w:pP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Nirmala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I R; Trees;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Suwarni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;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Pramono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M S. 2017. Sago worms as a nutritious traditional and alternative food for rural children in Southeast Sulawesi, Indonesia. Asia Pac J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Clin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Nutr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. 2017</w:t>
      </w:r>
      <w:proofErr w:type="gram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;26</w:t>
      </w:r>
      <w:proofErr w:type="gram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(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Suppl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 1):S40-S49. </w:t>
      </w:r>
      <w:proofErr w:type="spellStart"/>
      <w:r w:rsidRPr="00877B71">
        <w:rPr>
          <w:rFonts w:ascii="Bookman Old Style" w:eastAsia="Calibri" w:hAnsi="Bookman Old Style"/>
          <w:i/>
          <w:color w:val="auto"/>
          <w:sz w:val="22"/>
          <w:szCs w:val="22"/>
          <w:lang w:eastAsia="en-US"/>
        </w:rPr>
        <w:t>doi</w:t>
      </w:r>
      <w:proofErr w:type="spellEnd"/>
      <w:r w:rsidRPr="00877B71">
        <w:rPr>
          <w:rFonts w:ascii="Bookman Old Style" w:eastAsia="Calibri" w:hAnsi="Bookman Old Style"/>
          <w:i/>
          <w:color w:val="auto"/>
          <w:sz w:val="22"/>
          <w:szCs w:val="22"/>
          <w:lang w:eastAsia="en-US"/>
        </w:rPr>
        <w:t>: 10.6133/ apjcn.062017.s4</w:t>
      </w:r>
    </w:p>
    <w:p w:rsidR="00877B71" w:rsidRPr="00877B71" w:rsidRDefault="00877B71" w:rsidP="00877B71">
      <w:pPr>
        <w:numPr>
          <w:ilvl w:val="0"/>
          <w:numId w:val="4"/>
        </w:numPr>
        <w:ind w:left="284"/>
        <w:jc w:val="both"/>
        <w:rPr>
          <w:rFonts w:ascii="Bookman Old Style" w:eastAsia="Calibri" w:hAnsi="Bookman Old Style"/>
          <w:color w:val="auto"/>
          <w:sz w:val="22"/>
          <w:szCs w:val="22"/>
          <w:lang w:eastAsia="en-US"/>
        </w:rPr>
      </w:pP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Sulistyoningrum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D C;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Susilowati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R;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Huriyati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E;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Witari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N P D;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Luglio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H F; Julia, M. 2017.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Tumour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 necrosis factor-</w:t>
      </w:r>
      <w:proofErr w:type="gram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α and</w:t>
      </w:r>
      <w:proofErr w:type="gram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 risk of cardiovascular disease among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overfat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 Indonesian adolescents. Asia Pac J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Clin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Nutr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. 2017</w:t>
      </w:r>
      <w:proofErr w:type="gram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;26</w:t>
      </w:r>
      <w:proofErr w:type="gram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(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Suppl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 1):S50-S56. </w:t>
      </w:r>
      <w:proofErr w:type="spellStart"/>
      <w:r w:rsidRPr="00877B71">
        <w:rPr>
          <w:rFonts w:ascii="Bookman Old Style" w:eastAsia="Calibri" w:hAnsi="Bookman Old Style"/>
          <w:i/>
          <w:color w:val="auto"/>
          <w:sz w:val="22"/>
          <w:szCs w:val="22"/>
          <w:lang w:eastAsia="en-US"/>
        </w:rPr>
        <w:t>doi</w:t>
      </w:r>
      <w:proofErr w:type="spellEnd"/>
      <w:r w:rsidRPr="00877B71">
        <w:rPr>
          <w:rFonts w:ascii="Bookman Old Style" w:eastAsia="Calibri" w:hAnsi="Bookman Old Style"/>
          <w:i/>
          <w:color w:val="auto"/>
          <w:sz w:val="22"/>
          <w:szCs w:val="22"/>
          <w:lang w:eastAsia="en-US"/>
        </w:rPr>
        <w:t>: 10.6133/apjcn.062017.s7</w:t>
      </w:r>
    </w:p>
    <w:p w:rsidR="00877B71" w:rsidRPr="00877B71" w:rsidRDefault="00877B71" w:rsidP="00877B71">
      <w:pPr>
        <w:numPr>
          <w:ilvl w:val="0"/>
          <w:numId w:val="4"/>
        </w:numPr>
        <w:ind w:left="284"/>
        <w:jc w:val="both"/>
        <w:rPr>
          <w:rFonts w:ascii="Bookman Old Style" w:eastAsia="Calibri" w:hAnsi="Bookman Old Style"/>
          <w:color w:val="auto"/>
          <w:sz w:val="22"/>
          <w:szCs w:val="22"/>
          <w:lang w:eastAsia="en-US"/>
        </w:rPr>
      </w:pP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Widodo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A D;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Soelaeman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E J;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Dwinanda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N;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Narendraswari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P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P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;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Purnomo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B. 2017. Chronic liver disease is a risk factor for malnutrition and growth retardation in children. Asia Pac J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Clin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Nutr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. 2017</w:t>
      </w:r>
      <w:proofErr w:type="gram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;26</w:t>
      </w:r>
      <w:proofErr w:type="gram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(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Suppl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 1):S57-S60. </w:t>
      </w:r>
      <w:proofErr w:type="spellStart"/>
      <w:r w:rsidRPr="00877B71">
        <w:rPr>
          <w:rFonts w:ascii="Bookman Old Style" w:eastAsia="Calibri" w:hAnsi="Bookman Old Style"/>
          <w:i/>
          <w:color w:val="auto"/>
          <w:sz w:val="22"/>
          <w:szCs w:val="22"/>
          <w:lang w:eastAsia="en-US"/>
        </w:rPr>
        <w:t>doi</w:t>
      </w:r>
      <w:proofErr w:type="spellEnd"/>
      <w:r w:rsidRPr="00877B71">
        <w:rPr>
          <w:rFonts w:ascii="Bookman Old Style" w:eastAsia="Calibri" w:hAnsi="Bookman Old Style"/>
          <w:i/>
          <w:color w:val="auto"/>
          <w:sz w:val="22"/>
          <w:szCs w:val="22"/>
          <w:lang w:eastAsia="en-US"/>
        </w:rPr>
        <w:t>: 10.6133/apjcn.062017.s10</w:t>
      </w:r>
    </w:p>
    <w:p w:rsidR="00877B71" w:rsidRPr="00877B71" w:rsidRDefault="00877B71" w:rsidP="00877B71">
      <w:pPr>
        <w:numPr>
          <w:ilvl w:val="0"/>
          <w:numId w:val="4"/>
        </w:numPr>
        <w:ind w:left="284"/>
        <w:jc w:val="both"/>
        <w:rPr>
          <w:rFonts w:ascii="Bookman Old Style" w:eastAsia="Calibri" w:hAnsi="Bookman Old Style"/>
          <w:color w:val="auto"/>
          <w:sz w:val="22"/>
          <w:szCs w:val="22"/>
          <w:lang w:eastAsia="en-US"/>
        </w:rPr>
      </w:pP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Palupi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K C; Shih, C-K; Chang, J-S. 2017. Cooking methods and depressive symptoms are joint risk factors for fatigue among migrant Indonesian women working domestically in Taiwan. Asia Pac J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Clin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Nutr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. 2017</w:t>
      </w:r>
      <w:proofErr w:type="gram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;26</w:t>
      </w:r>
      <w:proofErr w:type="gram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(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Suppl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 1):S61-S67. </w:t>
      </w:r>
      <w:proofErr w:type="spellStart"/>
      <w:r w:rsidRPr="00877B71">
        <w:rPr>
          <w:rFonts w:ascii="Bookman Old Style" w:eastAsia="Calibri" w:hAnsi="Bookman Old Style"/>
          <w:i/>
          <w:color w:val="auto"/>
          <w:sz w:val="22"/>
          <w:szCs w:val="22"/>
          <w:lang w:eastAsia="en-US"/>
        </w:rPr>
        <w:t>doi</w:t>
      </w:r>
      <w:proofErr w:type="spellEnd"/>
      <w:r w:rsidRPr="00877B71">
        <w:rPr>
          <w:rFonts w:ascii="Bookman Old Style" w:eastAsia="Calibri" w:hAnsi="Bookman Old Style"/>
          <w:i/>
          <w:color w:val="auto"/>
          <w:sz w:val="22"/>
          <w:szCs w:val="22"/>
          <w:lang w:eastAsia="en-US"/>
        </w:rPr>
        <w:t>: 10.6133/apjcn.062017.s3</w:t>
      </w:r>
    </w:p>
    <w:p w:rsidR="00877B71" w:rsidRPr="00877B71" w:rsidRDefault="00877B71" w:rsidP="00877B71">
      <w:pPr>
        <w:numPr>
          <w:ilvl w:val="0"/>
          <w:numId w:val="4"/>
        </w:numPr>
        <w:ind w:left="284"/>
        <w:jc w:val="both"/>
        <w:rPr>
          <w:rFonts w:ascii="Bookman Old Style" w:eastAsia="Calibri" w:hAnsi="Bookman Old Style"/>
          <w:color w:val="auto"/>
          <w:sz w:val="22"/>
          <w:szCs w:val="22"/>
          <w:lang w:eastAsia="en-US"/>
        </w:rPr>
      </w:pP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Yani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F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F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;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Lipoeto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N I;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Supriyatno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B; Darwin, E;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Basir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D. 2017. Vitamin D status in under-five children with a history of close tuberculosis contact in Padang, West Sumatra. Asia Pac J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Clin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Nutr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. 2017</w:t>
      </w:r>
      <w:proofErr w:type="gram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;26</w:t>
      </w:r>
      <w:proofErr w:type="gram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(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Suppl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 1):S68-S72. </w:t>
      </w:r>
      <w:proofErr w:type="spellStart"/>
      <w:r w:rsidRPr="00877B71">
        <w:rPr>
          <w:rFonts w:ascii="Bookman Old Style" w:eastAsia="Calibri" w:hAnsi="Bookman Old Style"/>
          <w:i/>
          <w:color w:val="auto"/>
          <w:sz w:val="22"/>
          <w:szCs w:val="22"/>
          <w:lang w:eastAsia="en-US"/>
        </w:rPr>
        <w:t>doi</w:t>
      </w:r>
      <w:proofErr w:type="spellEnd"/>
      <w:r w:rsidRPr="00877B71">
        <w:rPr>
          <w:rFonts w:ascii="Bookman Old Style" w:eastAsia="Calibri" w:hAnsi="Bookman Old Style"/>
          <w:i/>
          <w:color w:val="auto"/>
          <w:sz w:val="22"/>
          <w:szCs w:val="22"/>
          <w:lang w:eastAsia="en-US"/>
        </w:rPr>
        <w:t>: 10.6133/apjcn.062017.s2</w:t>
      </w:r>
    </w:p>
    <w:p w:rsidR="00877B71" w:rsidRPr="00877B71" w:rsidRDefault="00877B71" w:rsidP="00877B71">
      <w:pPr>
        <w:numPr>
          <w:ilvl w:val="0"/>
          <w:numId w:val="4"/>
        </w:numPr>
        <w:ind w:left="284"/>
        <w:jc w:val="both"/>
        <w:rPr>
          <w:rFonts w:ascii="Bookman Old Style" w:eastAsia="Calibri" w:hAnsi="Bookman Old Style"/>
          <w:color w:val="auto"/>
          <w:sz w:val="22"/>
          <w:szCs w:val="22"/>
          <w:lang w:eastAsia="en-US"/>
        </w:rPr>
      </w:pP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Taslim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N A;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Virani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D;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Sumartini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N K;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Karmila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;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Bukhari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A;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Aminuddin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;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As’ad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S;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Satriono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R;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Rasyid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H;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Djaharuddin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I. 2017. Energy regulation in newly diagnosed TB with chronic energy deficiency: free fatty acids and RBP4. Asia Pac J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Clin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Nutr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. 2017</w:t>
      </w:r>
      <w:proofErr w:type="gram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;26</w:t>
      </w:r>
      <w:proofErr w:type="gram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(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Suppl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 1):S73-S78. </w:t>
      </w:r>
      <w:proofErr w:type="spellStart"/>
      <w:r w:rsidRPr="00877B71">
        <w:rPr>
          <w:rFonts w:ascii="Bookman Old Style" w:eastAsia="Calibri" w:hAnsi="Bookman Old Style"/>
          <w:i/>
          <w:color w:val="auto"/>
          <w:sz w:val="22"/>
          <w:szCs w:val="22"/>
          <w:lang w:eastAsia="en-US"/>
        </w:rPr>
        <w:t>doi</w:t>
      </w:r>
      <w:proofErr w:type="spellEnd"/>
      <w:r w:rsidRPr="00877B71">
        <w:rPr>
          <w:rFonts w:ascii="Bookman Old Style" w:eastAsia="Calibri" w:hAnsi="Bookman Old Style"/>
          <w:i/>
          <w:color w:val="auto"/>
          <w:sz w:val="22"/>
          <w:szCs w:val="22"/>
          <w:lang w:eastAsia="en-US"/>
        </w:rPr>
        <w:t>: 10.6133/apjcn.062017.s9</w:t>
      </w:r>
    </w:p>
    <w:p w:rsidR="00877B71" w:rsidRPr="00877B71" w:rsidRDefault="00877B71" w:rsidP="00877B71">
      <w:pPr>
        <w:numPr>
          <w:ilvl w:val="0"/>
          <w:numId w:val="4"/>
        </w:numPr>
        <w:ind w:left="284"/>
        <w:jc w:val="both"/>
        <w:rPr>
          <w:rFonts w:ascii="Bookman Old Style" w:eastAsia="Calibri" w:hAnsi="Bookman Old Style"/>
          <w:color w:val="auto"/>
          <w:sz w:val="22"/>
          <w:szCs w:val="22"/>
          <w:lang w:eastAsia="en-US"/>
        </w:rPr>
      </w:pP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Dwipoerwantoro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P G;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Lukito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W;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Aulia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D; Arnaud, J;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Roussel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A-M. 2017. Selenium status and fungi in the protein-losing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enteropathy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 of persistent diarrhea. Asia Pac J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Clin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Nutr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. 2017</w:t>
      </w:r>
      <w:proofErr w:type="gram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;26</w:t>
      </w:r>
      <w:proofErr w:type="gram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(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Suppl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 1):S79-S84. </w:t>
      </w:r>
      <w:proofErr w:type="spellStart"/>
      <w:r w:rsidRPr="00877B71">
        <w:rPr>
          <w:rFonts w:ascii="Bookman Old Style" w:eastAsia="Calibri" w:hAnsi="Bookman Old Style"/>
          <w:i/>
          <w:color w:val="auto"/>
          <w:sz w:val="22"/>
          <w:szCs w:val="22"/>
          <w:lang w:eastAsia="en-US"/>
        </w:rPr>
        <w:t>doi</w:t>
      </w:r>
      <w:proofErr w:type="spellEnd"/>
      <w:r w:rsidRPr="00877B71">
        <w:rPr>
          <w:rFonts w:ascii="Bookman Old Style" w:eastAsia="Calibri" w:hAnsi="Bookman Old Style"/>
          <w:i/>
          <w:color w:val="auto"/>
          <w:sz w:val="22"/>
          <w:szCs w:val="22"/>
          <w:lang w:eastAsia="en-US"/>
        </w:rPr>
        <w:t>: 10.6133/apjcn.062017.s13</w:t>
      </w:r>
    </w:p>
    <w:p w:rsidR="00877B71" w:rsidRPr="00877B71" w:rsidRDefault="00877B71" w:rsidP="00877B71">
      <w:pPr>
        <w:numPr>
          <w:ilvl w:val="0"/>
          <w:numId w:val="4"/>
        </w:numPr>
        <w:ind w:left="284"/>
        <w:jc w:val="both"/>
        <w:rPr>
          <w:rFonts w:eastAsia="Calibri"/>
          <w:lang w:eastAsia="en-US"/>
        </w:rPr>
      </w:pP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lastRenderedPageBreak/>
        <w:t>Andarini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S;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Kangsaputra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B;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Handayani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, D. 2017. Pre- and postprandial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acylated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 ghrelin in obese and normal weight men. Asia Pac J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Clin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 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Nutr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. 2017</w:t>
      </w:r>
      <w:proofErr w:type="gram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;26</w:t>
      </w:r>
      <w:proofErr w:type="gram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(</w:t>
      </w:r>
      <w:proofErr w:type="spellStart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>Suppl</w:t>
      </w:r>
      <w:proofErr w:type="spellEnd"/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 1):S85-S91. </w:t>
      </w:r>
      <w:proofErr w:type="spellStart"/>
      <w:r w:rsidRPr="00877B71">
        <w:rPr>
          <w:rFonts w:ascii="Bookman Old Style" w:eastAsia="Calibri" w:hAnsi="Bookman Old Style"/>
          <w:i/>
          <w:color w:val="auto"/>
          <w:sz w:val="22"/>
          <w:szCs w:val="22"/>
          <w:lang w:eastAsia="en-US"/>
        </w:rPr>
        <w:t>doi</w:t>
      </w:r>
      <w:proofErr w:type="spellEnd"/>
      <w:r w:rsidRPr="00877B71">
        <w:rPr>
          <w:rFonts w:ascii="Bookman Old Style" w:eastAsia="Calibri" w:hAnsi="Bookman Old Style"/>
          <w:i/>
          <w:color w:val="auto"/>
          <w:sz w:val="22"/>
          <w:szCs w:val="22"/>
          <w:lang w:eastAsia="en-US"/>
        </w:rPr>
        <w:t>: 10.6133/apjcn.062017.s5</w:t>
      </w:r>
      <w:r w:rsidRPr="00877B71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 </w:t>
      </w:r>
    </w:p>
    <w:p w:rsidR="00877B71" w:rsidRPr="00877B71" w:rsidRDefault="00877B71" w:rsidP="00877B71">
      <w:pPr>
        <w:jc w:val="both"/>
        <w:rPr>
          <w:rFonts w:ascii="Bookman Old Style" w:eastAsia="Calibri" w:hAnsi="Bookman Old Style"/>
          <w:color w:val="auto"/>
          <w:sz w:val="22"/>
          <w:szCs w:val="22"/>
          <w:lang w:eastAsia="en-US"/>
        </w:rPr>
      </w:pPr>
    </w:p>
    <w:sectPr w:rsidR="00877B71" w:rsidRPr="00877B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86963"/>
    <w:multiLevelType w:val="hybridMultilevel"/>
    <w:tmpl w:val="143EDB74"/>
    <w:lvl w:ilvl="0" w:tplc="873A3304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368" w:hanging="360"/>
      </w:pPr>
    </w:lvl>
    <w:lvl w:ilvl="2" w:tplc="0421001B" w:tentative="1">
      <w:start w:val="1"/>
      <w:numFmt w:val="lowerRoman"/>
      <w:lvlText w:val="%3."/>
      <w:lvlJc w:val="right"/>
      <w:pPr>
        <w:ind w:left="2088" w:hanging="180"/>
      </w:pPr>
    </w:lvl>
    <w:lvl w:ilvl="3" w:tplc="0421000F" w:tentative="1">
      <w:start w:val="1"/>
      <w:numFmt w:val="decimal"/>
      <w:lvlText w:val="%4."/>
      <w:lvlJc w:val="left"/>
      <w:pPr>
        <w:ind w:left="2808" w:hanging="360"/>
      </w:pPr>
    </w:lvl>
    <w:lvl w:ilvl="4" w:tplc="04210019" w:tentative="1">
      <w:start w:val="1"/>
      <w:numFmt w:val="lowerLetter"/>
      <w:lvlText w:val="%5."/>
      <w:lvlJc w:val="left"/>
      <w:pPr>
        <w:ind w:left="3528" w:hanging="360"/>
      </w:pPr>
    </w:lvl>
    <w:lvl w:ilvl="5" w:tplc="0421001B" w:tentative="1">
      <w:start w:val="1"/>
      <w:numFmt w:val="lowerRoman"/>
      <w:lvlText w:val="%6."/>
      <w:lvlJc w:val="right"/>
      <w:pPr>
        <w:ind w:left="4248" w:hanging="180"/>
      </w:pPr>
    </w:lvl>
    <w:lvl w:ilvl="6" w:tplc="0421000F" w:tentative="1">
      <w:start w:val="1"/>
      <w:numFmt w:val="decimal"/>
      <w:lvlText w:val="%7."/>
      <w:lvlJc w:val="left"/>
      <w:pPr>
        <w:ind w:left="4968" w:hanging="360"/>
      </w:pPr>
    </w:lvl>
    <w:lvl w:ilvl="7" w:tplc="04210019" w:tentative="1">
      <w:start w:val="1"/>
      <w:numFmt w:val="lowerLetter"/>
      <w:lvlText w:val="%8."/>
      <w:lvlJc w:val="left"/>
      <w:pPr>
        <w:ind w:left="5688" w:hanging="360"/>
      </w:pPr>
    </w:lvl>
    <w:lvl w:ilvl="8" w:tplc="0421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>
    <w:nsid w:val="37D81025"/>
    <w:multiLevelType w:val="hybridMultilevel"/>
    <w:tmpl w:val="272AE16A"/>
    <w:lvl w:ilvl="0" w:tplc="557611C6">
      <w:start w:val="1"/>
      <w:numFmt w:val="decimal"/>
      <w:lvlText w:val="%1."/>
      <w:lvlJc w:val="left"/>
      <w:pPr>
        <w:ind w:left="630" w:hanging="360"/>
      </w:pPr>
      <w:rPr>
        <w:rFonts w:ascii="Bookman Old Style" w:hAnsi="Bookman Old Style" w:hint="default"/>
        <w:color w:val="auto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A5763"/>
    <w:multiLevelType w:val="hybridMultilevel"/>
    <w:tmpl w:val="272AE16A"/>
    <w:lvl w:ilvl="0" w:tplc="557611C6">
      <w:start w:val="1"/>
      <w:numFmt w:val="decimal"/>
      <w:lvlText w:val="%1."/>
      <w:lvlJc w:val="left"/>
      <w:pPr>
        <w:ind w:left="630" w:hanging="360"/>
      </w:pPr>
      <w:rPr>
        <w:rFonts w:ascii="Bookman Old Style" w:hAnsi="Bookman Old Style" w:hint="default"/>
        <w:color w:val="auto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47084D"/>
    <w:multiLevelType w:val="hybridMultilevel"/>
    <w:tmpl w:val="272AE16A"/>
    <w:lvl w:ilvl="0" w:tplc="557611C6">
      <w:start w:val="1"/>
      <w:numFmt w:val="decimal"/>
      <w:lvlText w:val="%1."/>
      <w:lvlJc w:val="left"/>
      <w:pPr>
        <w:ind w:left="630" w:hanging="360"/>
      </w:pPr>
      <w:rPr>
        <w:rFonts w:ascii="Bookman Old Style" w:hAnsi="Bookman Old Style" w:hint="default"/>
        <w:color w:val="auto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71"/>
    <w:rsid w:val="00877B71"/>
    <w:rsid w:val="00AE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B71"/>
    <w:pPr>
      <w:spacing w:before="180" w:after="0" w:line="240" w:lineRule="auto"/>
    </w:pPr>
    <w:rPr>
      <w:rFonts w:ascii="Century Gothic" w:eastAsia="Times New Roman" w:hAnsi="Century Gothic" w:cs="Times New Roman"/>
      <w:color w:val="FFFFFF"/>
      <w:sz w:val="32"/>
      <w:szCs w:val="3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B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B71"/>
    <w:pPr>
      <w:spacing w:before="180" w:after="0" w:line="240" w:lineRule="auto"/>
    </w:pPr>
    <w:rPr>
      <w:rFonts w:ascii="Century Gothic" w:eastAsia="Times New Roman" w:hAnsi="Century Gothic" w:cs="Times New Roman"/>
      <w:color w:val="FFFFFF"/>
      <w:sz w:val="32"/>
      <w:szCs w:val="3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1323</Words>
  <Characters>7545</Characters>
  <Application>Microsoft Office Word</Application>
  <DocSecurity>0</DocSecurity>
  <Lines>62</Lines>
  <Paragraphs>17</Paragraphs>
  <ScaleCrop>false</ScaleCrop>
  <Company>Hewlett-Packard Company</Company>
  <LinksUpToDate>false</LinksUpToDate>
  <CharactersWithSpaces>8851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FEBRIANINGTYAS Yunita</dc:creator>
  <cp:lastModifiedBy>FEBRIANINGTYAS Yunita</cp:lastModifiedBy>
  <cp:revision>1</cp:revision>
  <dcterms:created xsi:type="dcterms:W3CDTF">2017-08-16T02:23:00Z</dcterms:created>
  <dcterms:modified xsi:type="dcterms:W3CDTF">2017-08-16T02:29:00Z</dcterms:modified>
</cp:coreProperties>
</file>